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A4" w:rsidRDefault="00BF3CA4" w:rsidP="007F78C8">
      <w:pPr>
        <w:spacing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bookmarkStart w:id="0" w:name="_GoBack"/>
      <w:bookmarkEnd w:id="0"/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7F78C8" w:rsidRDefault="00BF3CA4" w:rsidP="007F78C8">
      <w:pPr>
        <w:jc w:val="center"/>
        <w:rPr>
          <w:rStyle w:val="Hiperhivatkozs"/>
          <w:rFonts w:ascii="Garamond" w:hAnsi="Garamond"/>
          <w:color w:val="000000"/>
        </w:rPr>
      </w:pPr>
      <w:r>
        <w:rPr>
          <w:rStyle w:val="Hiperhivatkozs"/>
          <w:rFonts w:ascii="Garamond" w:hAnsi="Garamond"/>
          <w:color w:val="000000"/>
        </w:rPr>
        <w:t>iskolai közösségi szolgálatra</w:t>
      </w:r>
    </w:p>
    <w:p w:rsidR="007F78C8" w:rsidRPr="007F78C8" w:rsidRDefault="007F78C8" w:rsidP="007F78C8">
      <w:pPr>
        <w:jc w:val="center"/>
        <w:rPr>
          <w:rStyle w:val="Hiperhivatkozs"/>
          <w:rFonts w:ascii="Garamond" w:hAnsi="Garamond"/>
          <w:color w:val="000000"/>
        </w:rPr>
      </w:pPr>
    </w:p>
    <w:p w:rsidR="007F78C8" w:rsidRDefault="00BF3CA4" w:rsidP="007F78C8">
      <w:pPr>
        <w:spacing w:before="120" w:line="480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 xml:space="preserve">Alulírott </w:t>
      </w:r>
      <w:r w:rsidR="007F78C8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……………………………………………………………………….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tanuló a</w:t>
      </w:r>
    </w:p>
    <w:p w:rsidR="007F78C8" w:rsidRDefault="007F78C8" w:rsidP="007F78C8">
      <w:pPr>
        <w:spacing w:before="120" w:line="480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BMSZC Pataky István Híradásipari és Informatikai Szakgimnázium</w:t>
      </w:r>
    </w:p>
    <w:p w:rsidR="00BF3CA4" w:rsidRDefault="007F78C8" w:rsidP="007F78C8">
      <w:pPr>
        <w:spacing w:before="120" w:line="480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 xml:space="preserve">………………………………………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osztályos tanulója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br/>
        <w:t>az alábbi területeken kívánok eleget tenni a közösségi szolgálatnak:</w:t>
      </w:r>
    </w:p>
    <w:p w:rsidR="00785084" w:rsidRPr="00785084" w:rsidRDefault="00785084" w:rsidP="00785084">
      <w:pPr>
        <w:spacing w:before="120" w:line="480" w:lineRule="auto"/>
        <w:rPr>
          <w:rStyle w:val="Hiperhivatkozs"/>
          <w:rFonts w:ascii="Garamond" w:hAnsi="Garamond"/>
          <w:b/>
          <w:color w:val="000000"/>
          <w:u w:val="none"/>
        </w:rPr>
      </w:pPr>
      <w:r>
        <w:rPr>
          <w:rStyle w:val="Hiperhivatkozs"/>
          <w:rFonts w:ascii="Garamond" w:hAnsi="Garamond"/>
          <w:b/>
          <w:color w:val="000000"/>
          <w:u w:val="none"/>
        </w:rPr>
        <w:t xml:space="preserve">A felsoroltak közül minimum hármat </w:t>
      </w:r>
      <w:r w:rsidRPr="00785084">
        <w:rPr>
          <w:rStyle w:val="Hiperhivatkozs"/>
          <w:rFonts w:ascii="Garamond" w:hAnsi="Garamond"/>
          <w:b/>
          <w:color w:val="000000"/>
        </w:rPr>
        <w:t>aláhúzással</w:t>
      </w:r>
      <w:r>
        <w:rPr>
          <w:rStyle w:val="Hiperhivatkozs"/>
          <w:rFonts w:ascii="Garamond" w:hAnsi="Garamond"/>
          <w:b/>
          <w:color w:val="000000"/>
          <w:u w:val="none"/>
        </w:rPr>
        <w:t xml:space="preserve"> kérem jelezze!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a) az egészségügyi,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b) a szociális és jótékonysági,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c) az oktatási,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d) a kulturális és közösségi,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e) a környezet- és természetvédelemi,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f) a katasztrófavédelmi,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000000" w:themeColor="text1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g) az óvodás korú, sajátos nevelési igényű gyermekekkel, tanulókkal, az idős emberekkel közös sport- és szabadidős,</w:t>
      </w:r>
    </w:p>
    <w:p w:rsidR="007F78C8" w:rsidRPr="007F78C8" w:rsidRDefault="007F78C8" w:rsidP="00785084">
      <w:pPr>
        <w:autoSpaceDE w:val="0"/>
        <w:autoSpaceDN w:val="0"/>
        <w:adjustRightInd w:val="0"/>
        <w:spacing w:after="60" w:line="287" w:lineRule="auto"/>
        <w:ind w:left="2268" w:right="1417"/>
        <w:rPr>
          <w:rFonts w:eastAsiaTheme="minorEastAsia"/>
          <w:color w:val="6C6C6C"/>
          <w:sz w:val="26"/>
          <w:highlight w:val="white"/>
        </w:rPr>
      </w:pPr>
      <w:r w:rsidRPr="007F78C8">
        <w:rPr>
          <w:rFonts w:eastAsiaTheme="minorEastAsia"/>
          <w:color w:val="000000" w:themeColor="text1"/>
          <w:sz w:val="26"/>
          <w:highlight w:val="white"/>
        </w:rPr>
        <w:t>h) az egyes rendőrségi feladatok ellátására létrehozott szerveknél bűn- és baleset-megelőzési</w:t>
      </w:r>
    </w:p>
    <w:p w:rsidR="00BF3CA4" w:rsidRPr="00BF3CA4" w:rsidRDefault="00BF3CA4" w:rsidP="007F78C8">
      <w:pPr>
        <w:spacing w:before="60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tanuló aláírása</w:t>
      </w:r>
    </w:p>
    <w:p w:rsidR="00BF3CA4" w:rsidRPr="00BF3CA4" w:rsidRDefault="00BF3CA4" w:rsidP="007F78C8">
      <w:pPr>
        <w:spacing w:line="480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BF3CA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BF3CA4" w:rsidRPr="00BF3CA4" w:rsidRDefault="00BF3CA4" w:rsidP="007F78C8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……………………………………………………………………………………..</w:t>
      </w:r>
    </w:p>
    <w:p w:rsidR="00BF3CA4" w:rsidRPr="00BF3CA4" w:rsidRDefault="00BF3CA4" w:rsidP="007F78C8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BF3CA4" w:rsidRPr="00BF3CA4" w:rsidRDefault="00BF3CA4" w:rsidP="007F78C8">
      <w:pPr>
        <w:spacing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BF3CA4" w:rsidRDefault="00BF3CA4" w:rsidP="007F78C8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785084" w:rsidRPr="00785084" w:rsidRDefault="00785084" w:rsidP="00785084">
      <w:pPr>
        <w:spacing w:line="480" w:lineRule="auto"/>
        <w:ind w:left="360"/>
        <w:rPr>
          <w:rStyle w:val="Hiperhivatkozs"/>
          <w:rFonts w:ascii="Garamond" w:hAnsi="Garamond"/>
          <w:b/>
          <w:color w:val="000000"/>
          <w:u w:val="none"/>
        </w:rPr>
      </w:pPr>
      <w:r>
        <w:rPr>
          <w:rStyle w:val="Hiperhivatkozs"/>
          <w:rFonts w:ascii="Garamond" w:hAnsi="Garamond"/>
          <w:b/>
          <w:color w:val="000000"/>
          <w:u w:val="none"/>
        </w:rPr>
        <w:t>Bu</w:t>
      </w:r>
      <w:r w:rsidR="00636B6E">
        <w:rPr>
          <w:rStyle w:val="Hiperhivatkozs"/>
          <w:rFonts w:ascii="Garamond" w:hAnsi="Garamond"/>
          <w:b/>
          <w:color w:val="000000"/>
          <w:u w:val="none"/>
        </w:rPr>
        <w:t>dapest, 2018. június 21</w:t>
      </w:r>
      <w:r>
        <w:rPr>
          <w:rStyle w:val="Hiperhivatkozs"/>
          <w:rFonts w:ascii="Garamond" w:hAnsi="Garamond"/>
          <w:b/>
          <w:color w:val="000000"/>
          <w:u w:val="none"/>
        </w:rPr>
        <w:t>.</w:t>
      </w:r>
    </w:p>
    <w:sectPr w:rsidR="00785084" w:rsidRPr="00785084" w:rsidSect="0078508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44" w:rsidRDefault="00B40D44">
      <w:r>
        <w:separator/>
      </w:r>
    </w:p>
  </w:endnote>
  <w:endnote w:type="continuationSeparator" w:id="0">
    <w:p w:rsidR="00B40D44" w:rsidRDefault="00B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44" w:rsidRDefault="00B40D44">
      <w:r>
        <w:separator/>
      </w:r>
    </w:p>
  </w:footnote>
  <w:footnote w:type="continuationSeparator" w:id="0">
    <w:p w:rsidR="00B40D44" w:rsidRDefault="00B4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0"/>
    <w:rsid w:val="004914B3"/>
    <w:rsid w:val="004B67A5"/>
    <w:rsid w:val="004C12B7"/>
    <w:rsid w:val="004D2FD0"/>
    <w:rsid w:val="00636B6E"/>
    <w:rsid w:val="00785084"/>
    <w:rsid w:val="007F78C8"/>
    <w:rsid w:val="0094089D"/>
    <w:rsid w:val="00B40D44"/>
    <w:rsid w:val="00BF3CA4"/>
    <w:rsid w:val="00CC7384"/>
    <w:rsid w:val="00D33C25"/>
    <w:rsid w:val="00D374A5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D61AC-387B-4A06-8BFB-F6182932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C25"/>
    <w:rPr>
      <w:sz w:val="24"/>
      <w:szCs w:val="24"/>
    </w:rPr>
  </w:style>
  <w:style w:type="paragraph" w:styleId="Cmsor1">
    <w:name w:val="heading 1"/>
    <w:basedOn w:val="Norml"/>
    <w:next w:val="Norml"/>
    <w:qFormat/>
    <w:rsid w:val="00D33C25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33C2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B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Hewlett-Packard Company</cp:lastModifiedBy>
  <cp:revision>2</cp:revision>
  <cp:lastPrinted>2018-05-23T07:01:00Z</cp:lastPrinted>
  <dcterms:created xsi:type="dcterms:W3CDTF">2018-05-28T10:49:00Z</dcterms:created>
  <dcterms:modified xsi:type="dcterms:W3CDTF">2018-05-28T10:49:00Z</dcterms:modified>
</cp:coreProperties>
</file>