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center"/>
        <w:rPr>
          <w:rFonts w:ascii="Times New Roman" w:hAnsi="Times New Roman" w:eastAsia="Times New Roman" w:cs="Times New Roman"/>
          <w:b/>
          <w:bCs/>
          <w:color w:val="333333"/>
          <w:sz w:val="32"/>
          <w:szCs w:val="32"/>
          <w:lang w:eastAsia="hu-H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333333"/>
          <w:sz w:val="32"/>
          <w:szCs w:val="32"/>
          <w:lang w:eastAsia="hu-HU"/>
        </w:rPr>
        <w:t>Álláshirdetés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hu-HU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hu-HU"/>
        </w:rPr>
        <w:t xml:space="preserve">Intézmény neve: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hu-HU"/>
        </w:rPr>
        <w:t>Budapesti Műszaki SzC Pataky István Híradásipari és Informatikai Technikum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hu-HU"/>
        </w:rPr>
        <w:t xml:space="preserve">Intézmény címe: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hu-HU"/>
        </w:rPr>
        <w:t>1101 Bp. Salgótarjáni út 53/b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hu-HU"/>
        </w:rPr>
        <w:t xml:space="preserve">Munkakör megnevezése: </w:t>
      </w:r>
      <w:r>
        <w:rPr>
          <w:rFonts w:cs="Times New Roman" w:ascii="Times New Roman" w:hAnsi="Times New Roman"/>
          <w:b/>
          <w:sz w:val="24"/>
          <w:szCs w:val="24"/>
        </w:rPr>
        <w:t>Takarító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hu-HU"/>
        </w:rPr>
        <w:t xml:space="preserve">Foglalkoztatás jellege: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hu-HU"/>
        </w:rPr>
        <w:t>teljes munkaidő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hu-HU"/>
        </w:rPr>
        <w:t xml:space="preserve">Jogviszony időtartama: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hu-HU"/>
        </w:rPr>
        <w:t>határozatlan idő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hu-HU"/>
        </w:rPr>
        <w:t xml:space="preserve">Munkavégzés helye: (cím)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hu-HU"/>
        </w:rPr>
        <w:t>1101 Bp. Salgótarjáni út 53/b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hu-HU"/>
        </w:rPr>
        <w:t xml:space="preserve">Munkakörbe tartozó feladatok: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hu-HU"/>
        </w:rPr>
        <w:t xml:space="preserve">az iskola belső helységeinek takarítása,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hu-HU"/>
        </w:rPr>
        <w:t>jellemzően délutános munkarendben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hu-HU"/>
        </w:rPr>
        <w:t xml:space="preserve">Pályázati feltételek: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hu-HU"/>
        </w:rPr>
        <w:t xml:space="preserve">8 általános 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hu-HU"/>
        </w:rPr>
        <w:t xml:space="preserve">A pályázat részeként benyújtandó iratok: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hu-HU"/>
        </w:rPr>
        <w:t>szakmai önéletrajz, bizonyítványok másolata, alkalmazás esetén 3 hónapnál nem régibb erkölcsi bizonyítvány, nyilatkozat arról, hogy a pályázat elbírálásában résztvevők hozzáférhessenek a pályázati anyaghoz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hu-HU"/>
        </w:rPr>
        <w:t xml:space="preserve">Munkakör betölthetőségének időpontja: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hu-HU"/>
        </w:rPr>
        <w:t>folyamatos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hu-HU"/>
        </w:rPr>
        <w:t xml:space="preserve">Pályázat benyújtásának határideje: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hu-HU"/>
        </w:rPr>
        <w:t>folyamatos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hu-HU"/>
        </w:rPr>
        <w:t xml:space="preserve">Pályázati kiírással kapcsolatban további információt nyújt: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hu-HU"/>
        </w:rPr>
        <w:t>Ág Attila gondnok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hu-HU"/>
        </w:rPr>
        <w:t xml:space="preserve">A pályázatok benyújtásának módja: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hu-HU"/>
        </w:rPr>
        <w:t>Elektronikus úton (gondnok@pataky.hu) Ág Attila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hu-HU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51d41"/>
    <w:rPr/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551d41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551d41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551d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hu-HU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551d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LibreOffice/7.5.3.2$Windows_X86_64 LibreOffice_project/9f56dff12ba03b9acd7730a5a481eea045e468f3</Application>
  <AppVersion>15.0000</AppVersion>
  <Pages>1</Pages>
  <Words>107</Words>
  <Characters>851</Characters>
  <CharactersWithSpaces>945</CharactersWithSpaces>
  <Paragraphs>14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2023-05-04T07:23:00Z</dcterms:created>
  <dc:creator>Házlinger György</dc:creator>
  <dc:description/>
  <dc:language>hu-HU</dc:language>
  <cp:lastModifiedBy/>
  <cp:lastPrinted>2017-05-02T05:54:00Z</cp:lastPrinted>
  <dcterms:modified xsi:type="dcterms:W3CDTF">2023-09-15T12:14:28Z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